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10" w:rsidRPr="00C37D9B" w:rsidRDefault="00C37D9B" w:rsidP="00A45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7D9B">
        <w:rPr>
          <w:rFonts w:ascii="Times New Roman" w:hAnsi="Times New Roman" w:cs="Times New Roman"/>
          <w:sz w:val="28"/>
          <w:szCs w:val="28"/>
        </w:rPr>
        <w:t xml:space="preserve">В списке «Техническое  перевооружение ВЛ-0,4 кВ КТП №20 27,5/180 </w:t>
      </w:r>
      <w:r w:rsidR="004266EB" w:rsidRPr="00C37D9B">
        <w:rPr>
          <w:rFonts w:ascii="Times New Roman" w:hAnsi="Times New Roman" w:cs="Times New Roman"/>
          <w:sz w:val="28"/>
          <w:szCs w:val="28"/>
        </w:rPr>
        <w:t>ст</w:t>
      </w:r>
      <w:r w:rsidR="004266EB">
        <w:rPr>
          <w:rFonts w:ascii="Times New Roman" w:hAnsi="Times New Roman" w:cs="Times New Roman"/>
          <w:sz w:val="28"/>
          <w:szCs w:val="28"/>
        </w:rPr>
        <w:t>анции</w:t>
      </w:r>
      <w:r w:rsidRPr="00C37D9B">
        <w:rPr>
          <w:rFonts w:ascii="Times New Roman" w:hAnsi="Times New Roman" w:cs="Times New Roman"/>
          <w:sz w:val="28"/>
          <w:szCs w:val="28"/>
        </w:rPr>
        <w:t xml:space="preserve"> Колышлей» заменить  на  «Техническое  перевооружение КТП №20А 27,5/250 </w:t>
      </w:r>
      <w:r w:rsidR="004266EB" w:rsidRPr="00C37D9B">
        <w:rPr>
          <w:rFonts w:ascii="Times New Roman" w:hAnsi="Times New Roman" w:cs="Times New Roman"/>
          <w:sz w:val="28"/>
          <w:szCs w:val="28"/>
        </w:rPr>
        <w:t>ст</w:t>
      </w:r>
      <w:r w:rsidR="004266EB">
        <w:rPr>
          <w:rFonts w:ascii="Times New Roman" w:hAnsi="Times New Roman" w:cs="Times New Roman"/>
          <w:sz w:val="28"/>
          <w:szCs w:val="28"/>
        </w:rPr>
        <w:t>анции</w:t>
      </w:r>
      <w:r w:rsidRPr="00C37D9B">
        <w:rPr>
          <w:rFonts w:ascii="Times New Roman" w:hAnsi="Times New Roman" w:cs="Times New Roman"/>
          <w:sz w:val="28"/>
          <w:szCs w:val="28"/>
        </w:rPr>
        <w:t xml:space="preserve"> Колышлей», так как КТП-20 не осуществляет передачу электроэнергии сторонним потребителям.</w:t>
      </w:r>
    </w:p>
    <w:p w:rsidR="00C37D9B" w:rsidRPr="00C37D9B" w:rsidRDefault="00C37D9B" w:rsidP="00A45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7D9B">
        <w:rPr>
          <w:rFonts w:ascii="Times New Roman" w:hAnsi="Times New Roman" w:cs="Times New Roman"/>
          <w:sz w:val="28"/>
          <w:szCs w:val="28"/>
        </w:rPr>
        <w:t>Объем ремонта по КТП №11 ст</w:t>
      </w:r>
      <w:r w:rsidR="004266EB">
        <w:rPr>
          <w:rFonts w:ascii="Times New Roman" w:hAnsi="Times New Roman" w:cs="Times New Roman"/>
          <w:sz w:val="28"/>
          <w:szCs w:val="28"/>
        </w:rPr>
        <w:t>анции</w:t>
      </w:r>
      <w:r w:rsidRPr="00C37D9B">
        <w:rPr>
          <w:rFonts w:ascii="Times New Roman" w:hAnsi="Times New Roman" w:cs="Times New Roman"/>
          <w:sz w:val="28"/>
          <w:szCs w:val="28"/>
        </w:rPr>
        <w:t xml:space="preserve"> Байка и по КТП №20А </w:t>
      </w:r>
      <w:r w:rsidR="004266EB" w:rsidRPr="00C37D9B">
        <w:rPr>
          <w:rFonts w:ascii="Times New Roman" w:hAnsi="Times New Roman" w:cs="Times New Roman"/>
          <w:sz w:val="28"/>
          <w:szCs w:val="28"/>
        </w:rPr>
        <w:t>ст</w:t>
      </w:r>
      <w:r w:rsidR="004266EB">
        <w:rPr>
          <w:rFonts w:ascii="Times New Roman" w:hAnsi="Times New Roman" w:cs="Times New Roman"/>
          <w:sz w:val="28"/>
          <w:szCs w:val="28"/>
        </w:rPr>
        <w:t>анции</w:t>
      </w:r>
      <w:r w:rsidRPr="00C37D9B">
        <w:rPr>
          <w:rFonts w:ascii="Times New Roman" w:hAnsi="Times New Roman" w:cs="Times New Roman"/>
          <w:sz w:val="28"/>
          <w:szCs w:val="28"/>
        </w:rPr>
        <w:t xml:space="preserve"> Колышлей включает в себя замену </w:t>
      </w:r>
      <w:r w:rsidR="00A45BAA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C37D9B">
        <w:rPr>
          <w:rFonts w:ascii="Times New Roman" w:hAnsi="Times New Roman" w:cs="Times New Roman"/>
          <w:sz w:val="28"/>
          <w:szCs w:val="28"/>
        </w:rPr>
        <w:t>КТП</w:t>
      </w:r>
      <w:r w:rsidR="00A45BAA">
        <w:rPr>
          <w:rFonts w:ascii="Times New Roman" w:hAnsi="Times New Roman" w:cs="Times New Roman"/>
          <w:sz w:val="28"/>
          <w:szCs w:val="28"/>
        </w:rPr>
        <w:t xml:space="preserve"> (без отходящих линий)</w:t>
      </w:r>
      <w:r w:rsidRPr="00C37D9B">
        <w:rPr>
          <w:rFonts w:ascii="Times New Roman" w:hAnsi="Times New Roman" w:cs="Times New Roman"/>
          <w:sz w:val="28"/>
          <w:szCs w:val="28"/>
        </w:rPr>
        <w:t xml:space="preserve"> с заменой поддерживающих конструкций, замену разъединителей и шкафов распределительных устройств с заменой предохранителей и рубильников, а также замену сетчатых ограждений.</w:t>
      </w:r>
    </w:p>
    <w:sectPr w:rsidR="00C37D9B" w:rsidRPr="00C37D9B" w:rsidSect="00825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7D9B"/>
    <w:rsid w:val="000B78CE"/>
    <w:rsid w:val="0034509E"/>
    <w:rsid w:val="004266EB"/>
    <w:rsid w:val="00524371"/>
    <w:rsid w:val="006F471F"/>
    <w:rsid w:val="007E7339"/>
    <w:rsid w:val="00825A10"/>
    <w:rsid w:val="0091007C"/>
    <w:rsid w:val="009E716E"/>
    <w:rsid w:val="009F19C9"/>
    <w:rsid w:val="00A45BAA"/>
    <w:rsid w:val="00A70BD1"/>
    <w:rsid w:val="00B86273"/>
    <w:rsid w:val="00C16D4F"/>
    <w:rsid w:val="00C25566"/>
    <w:rsid w:val="00C37D9B"/>
    <w:rsid w:val="00CB44A1"/>
    <w:rsid w:val="00CB4A39"/>
    <w:rsid w:val="00FA5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AZyakin</dc:creator>
  <cp:keywords/>
  <dc:description/>
  <cp:lastModifiedBy>VTarasov</cp:lastModifiedBy>
  <cp:revision>5</cp:revision>
  <dcterms:created xsi:type="dcterms:W3CDTF">2023-07-05T07:21:00Z</dcterms:created>
  <dcterms:modified xsi:type="dcterms:W3CDTF">2023-07-07T05:51:00Z</dcterms:modified>
</cp:coreProperties>
</file>